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31" w:rsidRDefault="00464631" w:rsidP="00525EFC">
      <w:pPr>
        <w:jc w:val="both"/>
      </w:pPr>
    </w:p>
    <w:p w:rsidR="00523563" w:rsidRDefault="00523563" w:rsidP="00525EFC">
      <w:pPr>
        <w:jc w:val="both"/>
        <w:rPr>
          <w:rFonts w:ascii="Tw Cen MT" w:hAnsi="Tw Cen MT"/>
          <w:smallCaps/>
          <w:color w:val="7F7F7F" w:themeColor="text1" w:themeTint="80"/>
          <w:sz w:val="28"/>
          <w:szCs w:val="28"/>
        </w:rPr>
      </w:pPr>
    </w:p>
    <w:p w:rsidR="00464631" w:rsidRPr="00241E22" w:rsidRDefault="00241E22" w:rsidP="00525EFC">
      <w:pPr>
        <w:jc w:val="both"/>
        <w:rPr>
          <w:rFonts w:ascii="Tw Cen MT" w:hAnsi="Tw Cen MT"/>
          <w:smallCaps/>
          <w:color w:val="7F7F7F" w:themeColor="text1" w:themeTint="80"/>
          <w:sz w:val="28"/>
          <w:szCs w:val="28"/>
        </w:rPr>
      </w:pPr>
      <w:r w:rsidRPr="00241E22">
        <w:rPr>
          <w:rFonts w:ascii="Tw Cen MT" w:hAnsi="Tw Cen MT"/>
          <w:smallCaps/>
          <w:color w:val="7F7F7F" w:themeColor="text1" w:themeTint="80"/>
          <w:sz w:val="28"/>
          <w:szCs w:val="28"/>
        </w:rPr>
        <w:t>TRAIL - APPEL A CANDIDATURE</w:t>
      </w:r>
      <w:r w:rsidR="00683A5E">
        <w:rPr>
          <w:rFonts w:ascii="Tw Cen MT" w:hAnsi="Tw Cen MT"/>
          <w:smallCaps/>
          <w:color w:val="7F7F7F" w:themeColor="text1" w:themeTint="80"/>
          <w:sz w:val="28"/>
          <w:szCs w:val="28"/>
        </w:rPr>
        <w:t xml:space="preserve"> </w:t>
      </w:r>
      <w:r w:rsidR="00525EFC">
        <w:rPr>
          <w:rFonts w:ascii="Tw Cen MT" w:hAnsi="Tw Cen MT"/>
          <w:smallCaps/>
          <w:color w:val="7F7F7F" w:themeColor="text1" w:themeTint="80"/>
          <w:sz w:val="28"/>
          <w:szCs w:val="28"/>
        </w:rPr>
        <w:t>« </w:t>
      </w:r>
      <w:r w:rsidR="00683A5E">
        <w:rPr>
          <w:rFonts w:ascii="Tw Cen MT" w:hAnsi="Tw Cen MT"/>
          <w:smallCaps/>
          <w:color w:val="7F7F7F" w:themeColor="text1" w:themeTint="80"/>
          <w:sz w:val="28"/>
          <w:szCs w:val="28"/>
        </w:rPr>
        <w:t>COORDINATEUR DE WORK-PACKAGE</w:t>
      </w:r>
      <w:r w:rsidR="00525EFC">
        <w:rPr>
          <w:rFonts w:ascii="Tw Cen MT" w:hAnsi="Tw Cen MT"/>
          <w:smallCaps/>
          <w:color w:val="7F7F7F" w:themeColor="text1" w:themeTint="80"/>
          <w:sz w:val="28"/>
          <w:szCs w:val="28"/>
        </w:rPr>
        <w:t> »</w:t>
      </w:r>
    </w:p>
    <w:p w:rsidR="00523563" w:rsidRDefault="00523563" w:rsidP="00525EFC">
      <w:pPr>
        <w:jc w:val="both"/>
      </w:pPr>
    </w:p>
    <w:p w:rsidR="00241E22" w:rsidRPr="00241E22" w:rsidRDefault="004525E5" w:rsidP="00525EFC">
      <w:pPr>
        <w:jc w:val="both"/>
      </w:pPr>
      <w:r>
        <w:t xml:space="preserve">Le </w:t>
      </w:r>
      <w:proofErr w:type="spellStart"/>
      <w:r>
        <w:t>L</w:t>
      </w:r>
      <w:r w:rsidR="00241E22" w:rsidRPr="00241E22">
        <w:t>abex</w:t>
      </w:r>
      <w:proofErr w:type="spellEnd"/>
      <w:r w:rsidR="00241E22" w:rsidRPr="00241E22">
        <w:t xml:space="preserve"> TRAIL ouvre un appel </w:t>
      </w:r>
      <w:r w:rsidR="00241E22">
        <w:t>à</w:t>
      </w:r>
      <w:r w:rsidR="00241E22" w:rsidRPr="00241E22">
        <w:t xml:space="preserve"> candidature pour la coordination du </w:t>
      </w:r>
      <w:proofErr w:type="spellStart"/>
      <w:r w:rsidR="00241E22" w:rsidRPr="00241E22">
        <w:t>work</w:t>
      </w:r>
      <w:proofErr w:type="spellEnd"/>
      <w:r w:rsidR="00241E22" w:rsidRPr="00241E22">
        <w:t>-package « </w:t>
      </w:r>
      <w:proofErr w:type="spellStart"/>
      <w:r w:rsidR="00683A5E">
        <w:t>C</w:t>
      </w:r>
      <w:r w:rsidR="00241E22" w:rsidRPr="00241E22">
        <w:t>ohort</w:t>
      </w:r>
      <w:proofErr w:type="spellEnd"/>
      <w:r w:rsidR="00241E22" w:rsidRPr="00241E22">
        <w:t xml:space="preserve"> </w:t>
      </w:r>
      <w:proofErr w:type="spellStart"/>
      <w:r w:rsidR="00241E22" w:rsidRPr="00241E22">
        <w:t>imaging</w:t>
      </w:r>
      <w:proofErr w:type="spellEnd"/>
      <w:r w:rsidR="00241E22" w:rsidRPr="00241E22">
        <w:t xml:space="preserve"> </w:t>
      </w:r>
      <w:proofErr w:type="spellStart"/>
      <w:r w:rsidR="00241E22" w:rsidRPr="00241E22">
        <w:t>methodology</w:t>
      </w:r>
      <w:proofErr w:type="spellEnd"/>
      <w:r w:rsidR="00241E22" w:rsidRPr="00241E22">
        <w:t> ».</w:t>
      </w:r>
    </w:p>
    <w:p w:rsidR="00241E22" w:rsidRPr="00241E22" w:rsidRDefault="00241E22" w:rsidP="00525EFC">
      <w:pPr>
        <w:jc w:val="both"/>
        <w:rPr>
          <w:b/>
          <w:lang w:val="en-US"/>
        </w:rPr>
      </w:pPr>
      <w:r>
        <w:rPr>
          <w:b/>
          <w:lang w:val="en-US"/>
        </w:rPr>
        <w:t xml:space="preserve">1/ </w:t>
      </w:r>
      <w:r w:rsidRPr="00241E22">
        <w:rPr>
          <w:b/>
          <w:lang w:val="en-US"/>
        </w:rPr>
        <w:t>Work-package « </w:t>
      </w:r>
      <w:r w:rsidR="00683A5E">
        <w:rPr>
          <w:b/>
          <w:lang w:val="en-US"/>
        </w:rPr>
        <w:t>C</w:t>
      </w:r>
      <w:r w:rsidRPr="00241E22">
        <w:rPr>
          <w:b/>
          <w:lang w:val="en-US"/>
        </w:rPr>
        <w:t>ohort imaging methodology »</w:t>
      </w:r>
      <w:r w:rsidR="00287503">
        <w:rPr>
          <w:b/>
          <w:lang w:val="en-US"/>
        </w:rPr>
        <w:t>:</w:t>
      </w:r>
    </w:p>
    <w:p w:rsidR="00241E22" w:rsidRPr="00523563" w:rsidRDefault="00241E22" w:rsidP="00523563">
      <w:pPr>
        <w:jc w:val="both"/>
      </w:pPr>
      <w:r w:rsidRPr="00523563">
        <w:t>Projets de recherch</w:t>
      </w:r>
      <w:r w:rsidR="00683A5E" w:rsidRPr="00523563">
        <w:t>e</w:t>
      </w:r>
      <w:r w:rsidRPr="00523563">
        <w:t xml:space="preserve"> labellisés TRAIL à fin 2014</w:t>
      </w:r>
      <w:r w:rsidR="00683A5E" w:rsidRPr="00523563">
        <w:t> :</w:t>
      </w:r>
    </w:p>
    <w:p w:rsidR="00683A5E" w:rsidRDefault="00683A5E" w:rsidP="00523563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683A5E">
        <w:rPr>
          <w:lang w:val="en-US"/>
        </w:rPr>
        <w:t xml:space="preserve">ABACI: Automated Brain anatomy </w:t>
      </w:r>
      <w:proofErr w:type="spellStart"/>
      <w:r w:rsidRPr="00683A5E">
        <w:rPr>
          <w:lang w:val="en-US"/>
        </w:rPr>
        <w:t>softwares</w:t>
      </w:r>
      <w:proofErr w:type="spellEnd"/>
      <w:r w:rsidRPr="00683A5E">
        <w:rPr>
          <w:lang w:val="en-US"/>
        </w:rPr>
        <w:t xml:space="preserve"> for cohort imaging</w:t>
      </w:r>
      <w:r>
        <w:rPr>
          <w:lang w:val="en-US"/>
        </w:rPr>
        <w:t xml:space="preserve"> (B. </w:t>
      </w:r>
      <w:proofErr w:type="spellStart"/>
      <w:r w:rsidR="00BF24FF">
        <w:rPr>
          <w:lang w:val="en-US"/>
        </w:rPr>
        <w:t>Mazoyer</w:t>
      </w:r>
      <w:proofErr w:type="spellEnd"/>
      <w:r w:rsidR="00BF24FF">
        <w:rPr>
          <w:lang w:val="en-US"/>
        </w:rPr>
        <w:t>, UMR5296</w:t>
      </w:r>
      <w:r>
        <w:rPr>
          <w:lang w:val="en-US"/>
        </w:rPr>
        <w:t>)</w:t>
      </w:r>
    </w:p>
    <w:p w:rsidR="00683A5E" w:rsidRDefault="00683A5E" w:rsidP="00523563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683A5E">
        <w:rPr>
          <w:lang w:val="en-US"/>
        </w:rPr>
        <w:t xml:space="preserve">TRAIL&amp;TRACKS: </w:t>
      </w:r>
      <w:proofErr w:type="spellStart"/>
      <w:r w:rsidRPr="00683A5E">
        <w:rPr>
          <w:lang w:val="en-US"/>
        </w:rPr>
        <w:t>Atlasing</w:t>
      </w:r>
      <w:proofErr w:type="spellEnd"/>
      <w:r w:rsidRPr="00683A5E">
        <w:rPr>
          <w:lang w:val="en-US"/>
        </w:rPr>
        <w:t xml:space="preserve"> white matter tracts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L.Petit</w:t>
      </w:r>
      <w:proofErr w:type="spellEnd"/>
      <w:r>
        <w:rPr>
          <w:lang w:val="en-US"/>
        </w:rPr>
        <w:t xml:space="preserve">, </w:t>
      </w:r>
      <w:r w:rsidR="00BF24FF">
        <w:rPr>
          <w:lang w:val="en-US"/>
        </w:rPr>
        <w:t>UMR5296</w:t>
      </w:r>
      <w:r>
        <w:rPr>
          <w:lang w:val="en-US"/>
        </w:rPr>
        <w:t>)</w:t>
      </w:r>
    </w:p>
    <w:p w:rsidR="00683A5E" w:rsidRPr="00683A5E" w:rsidRDefault="00683A5E" w:rsidP="00523563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683A5E">
        <w:rPr>
          <w:lang w:val="en-US"/>
        </w:rPr>
        <w:t xml:space="preserve">COBRASCAN: Quantitative computed tomography for </w:t>
      </w:r>
      <w:proofErr w:type="spellStart"/>
      <w:r w:rsidRPr="00683A5E">
        <w:rPr>
          <w:lang w:val="en-US"/>
        </w:rPr>
        <w:t>phenotyping</w:t>
      </w:r>
      <w:proofErr w:type="spellEnd"/>
      <w:r w:rsidRPr="00683A5E">
        <w:rPr>
          <w:lang w:val="en-US"/>
        </w:rPr>
        <w:t xml:space="preserve"> COPD within COBRA cohort</w:t>
      </w:r>
      <w:r>
        <w:rPr>
          <w:lang w:val="en-US"/>
        </w:rPr>
        <w:t xml:space="preserve"> (F. Laurent, </w:t>
      </w:r>
      <w:r w:rsidR="00C95D78">
        <w:rPr>
          <w:lang w:val="en-US"/>
        </w:rPr>
        <w:t>U1015</w:t>
      </w:r>
      <w:r>
        <w:rPr>
          <w:lang w:val="en-US"/>
        </w:rPr>
        <w:t>)</w:t>
      </w:r>
    </w:p>
    <w:p w:rsidR="00241E22" w:rsidRPr="00241E22" w:rsidRDefault="00241E22" w:rsidP="00525EFC">
      <w:pPr>
        <w:jc w:val="both"/>
        <w:rPr>
          <w:b/>
        </w:rPr>
      </w:pPr>
      <w:r>
        <w:rPr>
          <w:b/>
        </w:rPr>
        <w:t xml:space="preserve">2/ </w:t>
      </w:r>
      <w:r w:rsidRPr="00241E22">
        <w:rPr>
          <w:b/>
        </w:rPr>
        <w:t>Objectifs du coordinateur :</w:t>
      </w:r>
    </w:p>
    <w:p w:rsidR="00241E22" w:rsidRPr="00241E22" w:rsidRDefault="00683A5E" w:rsidP="00525EFC">
      <w:pPr>
        <w:jc w:val="both"/>
      </w:pPr>
      <w:r>
        <w:t xml:space="preserve">Le pilotage </w:t>
      </w:r>
      <w:r w:rsidR="00241E22" w:rsidRPr="00241E22">
        <w:t xml:space="preserve">du </w:t>
      </w:r>
      <w:proofErr w:type="spellStart"/>
      <w:r w:rsidR="00241E22" w:rsidRPr="00241E22">
        <w:t>work</w:t>
      </w:r>
      <w:proofErr w:type="spellEnd"/>
      <w:r w:rsidR="00241E22" w:rsidRPr="00241E22">
        <w:t>-package comprend :</w:t>
      </w:r>
    </w:p>
    <w:p w:rsidR="00241E22" w:rsidRPr="00241E22" w:rsidRDefault="00241E22" w:rsidP="00525EFC">
      <w:pPr>
        <w:pStyle w:val="Paragraphedeliste"/>
        <w:numPr>
          <w:ilvl w:val="0"/>
          <w:numId w:val="1"/>
        </w:numPr>
        <w:jc w:val="both"/>
      </w:pPr>
      <w:r w:rsidRPr="00241E22">
        <w:t>La coordination d</w:t>
      </w:r>
      <w:r w:rsidR="00523563">
        <w:t xml:space="preserve">’un comité de scientifiques </w:t>
      </w:r>
      <w:r w:rsidRPr="00241E22">
        <w:t xml:space="preserve">pour faire évoluer la politique scientifique du </w:t>
      </w:r>
      <w:proofErr w:type="spellStart"/>
      <w:r w:rsidRPr="00241E22">
        <w:t>work</w:t>
      </w:r>
      <w:proofErr w:type="spellEnd"/>
      <w:r w:rsidRPr="00241E22">
        <w:t>-package</w:t>
      </w:r>
    </w:p>
    <w:p w:rsidR="00241E22" w:rsidRDefault="00241E22" w:rsidP="00525EFC">
      <w:pPr>
        <w:pStyle w:val="Paragraphedeliste"/>
        <w:numPr>
          <w:ilvl w:val="0"/>
          <w:numId w:val="1"/>
        </w:numPr>
        <w:jc w:val="both"/>
      </w:pPr>
      <w:r>
        <w:t>Les échanges avec le</w:t>
      </w:r>
      <w:r w:rsidR="00683A5E">
        <w:t xml:space="preserve">s autres coordinateurs de </w:t>
      </w:r>
      <w:proofErr w:type="spellStart"/>
      <w:r w:rsidR="00683A5E">
        <w:t>work</w:t>
      </w:r>
      <w:proofErr w:type="spellEnd"/>
      <w:r w:rsidR="00683A5E">
        <w:t>-package et avec le</w:t>
      </w:r>
      <w:r>
        <w:t xml:space="preserve"> </w:t>
      </w:r>
      <w:proofErr w:type="spellStart"/>
      <w:r>
        <w:t>Steering</w:t>
      </w:r>
      <w:proofErr w:type="spellEnd"/>
      <w:r>
        <w:t xml:space="preserve"> </w:t>
      </w:r>
      <w:proofErr w:type="spellStart"/>
      <w:r>
        <w:t>Committee</w:t>
      </w:r>
      <w:proofErr w:type="spellEnd"/>
      <w:r w:rsidRPr="00241E22">
        <w:t xml:space="preserve"> </w:t>
      </w:r>
    </w:p>
    <w:p w:rsidR="00683A5E" w:rsidRPr="00241E22" w:rsidRDefault="00683A5E" w:rsidP="00525EFC">
      <w:pPr>
        <w:pStyle w:val="Paragraphedeliste"/>
        <w:numPr>
          <w:ilvl w:val="0"/>
          <w:numId w:val="1"/>
        </w:numPr>
        <w:jc w:val="both"/>
      </w:pPr>
      <w:r w:rsidRPr="00241E22">
        <w:t xml:space="preserve">L’animation scientifique </w:t>
      </w:r>
      <w:r w:rsidR="00523563">
        <w:t>pour la diffusion du savoir auprès de la communauté TRAIL et des organisations universitaires, institutionnelles de recherche, des sociétés scientifiques et des entreprises</w:t>
      </w:r>
    </w:p>
    <w:p w:rsidR="00241E22" w:rsidRPr="00241E22" w:rsidRDefault="00241E22" w:rsidP="00525EFC">
      <w:pPr>
        <w:pStyle w:val="Paragraphedeliste"/>
        <w:numPr>
          <w:ilvl w:val="0"/>
          <w:numId w:val="1"/>
        </w:numPr>
        <w:jc w:val="both"/>
      </w:pPr>
      <w:r w:rsidRPr="00241E22">
        <w:t>L’actualisation du TRAIL Book</w:t>
      </w:r>
    </w:p>
    <w:p w:rsidR="00525EFC" w:rsidRPr="00525EFC" w:rsidRDefault="00525EFC" w:rsidP="00525EFC">
      <w:pPr>
        <w:jc w:val="both"/>
        <w:rPr>
          <w:b/>
        </w:rPr>
      </w:pPr>
      <w:r>
        <w:rPr>
          <w:b/>
        </w:rPr>
        <w:t>3</w:t>
      </w:r>
      <w:r w:rsidRPr="00525EFC">
        <w:rPr>
          <w:b/>
        </w:rPr>
        <w:t>/ Candidature</w:t>
      </w:r>
      <w:r w:rsidR="00287503">
        <w:rPr>
          <w:b/>
        </w:rPr>
        <w:t> :</w:t>
      </w:r>
    </w:p>
    <w:p w:rsidR="00241E22" w:rsidRPr="00525EFC" w:rsidRDefault="00241E22" w:rsidP="00525EFC">
      <w:pPr>
        <w:pStyle w:val="Paragraphedeliste"/>
        <w:numPr>
          <w:ilvl w:val="0"/>
          <w:numId w:val="1"/>
        </w:numPr>
        <w:jc w:val="both"/>
      </w:pPr>
      <w:r w:rsidRPr="00525EFC">
        <w:t>Eligibilité</w:t>
      </w:r>
      <w:r w:rsidR="00525EFC">
        <w:t> :</w:t>
      </w:r>
    </w:p>
    <w:p w:rsidR="00523563" w:rsidRDefault="00241E22" w:rsidP="00525EFC">
      <w:pPr>
        <w:jc w:val="both"/>
        <w:rPr>
          <w:lang w:val="en-US"/>
        </w:rPr>
      </w:pPr>
      <w:r w:rsidRPr="00BF24FF">
        <w:rPr>
          <w:lang w:val="en-US"/>
        </w:rPr>
        <w:t xml:space="preserve">Le </w:t>
      </w:r>
      <w:proofErr w:type="spellStart"/>
      <w:r w:rsidRPr="00BF24FF">
        <w:rPr>
          <w:lang w:val="en-US"/>
        </w:rPr>
        <w:t>candidat</w:t>
      </w:r>
      <w:proofErr w:type="spellEnd"/>
      <w:r w:rsidRPr="00BF24FF">
        <w:rPr>
          <w:lang w:val="en-US"/>
        </w:rPr>
        <w:t xml:space="preserve"> </w:t>
      </w:r>
      <w:proofErr w:type="spellStart"/>
      <w:r w:rsidRPr="00BF24FF">
        <w:rPr>
          <w:lang w:val="en-US"/>
        </w:rPr>
        <w:t>doit</w:t>
      </w:r>
      <w:proofErr w:type="spellEnd"/>
      <w:r w:rsidRPr="00BF24FF">
        <w:rPr>
          <w:lang w:val="en-US"/>
        </w:rPr>
        <w:t xml:space="preserve"> </w:t>
      </w:r>
      <w:proofErr w:type="spellStart"/>
      <w:r w:rsidRPr="00BF24FF">
        <w:rPr>
          <w:lang w:val="en-US"/>
        </w:rPr>
        <w:t>être</w:t>
      </w:r>
      <w:proofErr w:type="spellEnd"/>
      <w:r w:rsidRPr="00BF24FF">
        <w:rPr>
          <w:lang w:val="en-US"/>
        </w:rPr>
        <w:t xml:space="preserve"> </w:t>
      </w:r>
      <w:proofErr w:type="spellStart"/>
      <w:r w:rsidRPr="00BF24FF">
        <w:rPr>
          <w:lang w:val="en-US"/>
        </w:rPr>
        <w:t>membre</w:t>
      </w:r>
      <w:proofErr w:type="spellEnd"/>
      <w:r w:rsidRPr="00BF24FF">
        <w:rPr>
          <w:lang w:val="en-US"/>
        </w:rPr>
        <w:t xml:space="preserve"> de TRAIL, </w:t>
      </w:r>
      <w:proofErr w:type="spellStart"/>
      <w:r w:rsidRPr="00BF24FF">
        <w:rPr>
          <w:lang w:val="en-US"/>
        </w:rPr>
        <w:t>c’est</w:t>
      </w:r>
      <w:proofErr w:type="spellEnd"/>
      <w:r w:rsidRPr="00BF24FF">
        <w:rPr>
          <w:lang w:val="en-US"/>
        </w:rPr>
        <w:t xml:space="preserve">-à-dire faire </w:t>
      </w:r>
      <w:proofErr w:type="spellStart"/>
      <w:r w:rsidRPr="00BF24FF">
        <w:rPr>
          <w:lang w:val="en-US"/>
        </w:rPr>
        <w:t>partie</w:t>
      </w:r>
      <w:proofErr w:type="spellEnd"/>
      <w:r w:rsidRPr="00BF24FF">
        <w:rPr>
          <w:lang w:val="en-US"/>
        </w:rPr>
        <w:t xml:space="preserve"> d’un des 8 </w:t>
      </w:r>
      <w:proofErr w:type="spellStart"/>
      <w:r w:rsidRPr="00BF24FF">
        <w:rPr>
          <w:lang w:val="en-US"/>
        </w:rPr>
        <w:t>corepartners</w:t>
      </w:r>
      <w:proofErr w:type="spellEnd"/>
      <w:r w:rsidRPr="00BF24FF">
        <w:rPr>
          <w:lang w:val="en-US"/>
        </w:rPr>
        <w:t xml:space="preserve"> de TRAIL</w:t>
      </w:r>
      <w:r w:rsidR="00C95D78" w:rsidRPr="00BF24FF">
        <w:rPr>
          <w:lang w:val="en-US"/>
        </w:rPr>
        <w:t> :</w:t>
      </w:r>
      <w:r w:rsidR="00BF24FF" w:rsidRPr="00BF24FF">
        <w:rPr>
          <w:lang w:val="en-US"/>
        </w:rPr>
        <w:t xml:space="preserve"> The Institute of Molecular Sciences (ISM, UMR5255), The Centre of Magnetic Resonance of Biological Systems (RMSB,UMR5536), The Bordeaux Cardio-Thoracic, Research Centre (CRCTB, U1045), The “Physiopathology of neuronal plasticity” </w:t>
      </w:r>
      <w:proofErr w:type="spellStart"/>
      <w:r w:rsidR="00BF24FF" w:rsidRPr="00BF24FF">
        <w:rPr>
          <w:lang w:val="en-US"/>
        </w:rPr>
        <w:t>Inserm</w:t>
      </w:r>
      <w:proofErr w:type="spellEnd"/>
      <w:r w:rsidR="00BF24FF" w:rsidRPr="00BF24FF">
        <w:rPr>
          <w:lang w:val="en-US"/>
        </w:rPr>
        <w:t xml:space="preserve"> unit (</w:t>
      </w:r>
      <w:proofErr w:type="spellStart"/>
      <w:r w:rsidR="00BF24FF" w:rsidRPr="00BF24FF">
        <w:rPr>
          <w:lang w:val="en-US"/>
        </w:rPr>
        <w:t>Magendie</w:t>
      </w:r>
      <w:proofErr w:type="spellEnd"/>
      <w:r w:rsidR="00BF24FF" w:rsidRPr="00BF24FF">
        <w:rPr>
          <w:lang w:val="en-US"/>
        </w:rPr>
        <w:t xml:space="preserve"> Institute, U862), The Aquitaine  Institute of Cognitive and Integrative Neurosciences (INCIA, UMR5287), The </w:t>
      </w:r>
      <w:proofErr w:type="spellStart"/>
      <w:r w:rsidR="00BF24FF" w:rsidRPr="00BF24FF">
        <w:rPr>
          <w:lang w:val="en-US"/>
        </w:rPr>
        <w:t>Neurofunctional</w:t>
      </w:r>
      <w:proofErr w:type="spellEnd"/>
      <w:r w:rsidR="00BF24FF" w:rsidRPr="00BF24FF">
        <w:rPr>
          <w:lang w:val="en-US"/>
        </w:rPr>
        <w:t xml:space="preserve"> Imaging Group (GIN, UMR5296), The Bordeaux Institute of Mathematics (IMB, UMR5251), The “</w:t>
      </w:r>
      <w:proofErr w:type="spellStart"/>
      <w:r w:rsidR="00BF24FF" w:rsidRPr="00BF24FF">
        <w:rPr>
          <w:lang w:val="en-US"/>
        </w:rPr>
        <w:t>Neuroinflammation</w:t>
      </w:r>
      <w:proofErr w:type="spellEnd"/>
      <w:r w:rsidR="00BF24FF" w:rsidRPr="00BF24FF">
        <w:rPr>
          <w:lang w:val="en-US"/>
        </w:rPr>
        <w:t xml:space="preserve">, imaging and therapy of multiple sclerosis” </w:t>
      </w:r>
      <w:proofErr w:type="spellStart"/>
      <w:r w:rsidR="00BF24FF" w:rsidRPr="00BF24FF">
        <w:rPr>
          <w:lang w:val="en-US"/>
        </w:rPr>
        <w:t>Inserm</w:t>
      </w:r>
      <w:proofErr w:type="spellEnd"/>
      <w:r w:rsidR="00BF24FF" w:rsidRPr="00BF24FF">
        <w:rPr>
          <w:lang w:val="en-US"/>
        </w:rPr>
        <w:t xml:space="preserve"> unit (U1049).</w:t>
      </w:r>
    </w:p>
    <w:p w:rsidR="00523563" w:rsidRDefault="00523563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241E22" w:rsidRPr="00BF24FF" w:rsidRDefault="00241E22" w:rsidP="00525EFC">
      <w:pPr>
        <w:jc w:val="both"/>
        <w:rPr>
          <w:lang w:val="en-US"/>
        </w:rPr>
      </w:pPr>
    </w:p>
    <w:p w:rsidR="00525EFC" w:rsidRPr="00287503" w:rsidRDefault="00525EFC" w:rsidP="00525EFC">
      <w:pPr>
        <w:pStyle w:val="Paragraphedeliste"/>
        <w:numPr>
          <w:ilvl w:val="0"/>
          <w:numId w:val="1"/>
        </w:numPr>
        <w:jc w:val="both"/>
      </w:pPr>
      <w:proofErr w:type="spellStart"/>
      <w:r>
        <w:rPr>
          <w:lang w:val="en-US"/>
        </w:rPr>
        <w:t>Dépôt</w:t>
      </w:r>
      <w:proofErr w:type="spellEnd"/>
      <w:r>
        <w:rPr>
          <w:lang w:val="en-US"/>
        </w:rPr>
        <w:t xml:space="preserve"> de candidature:</w:t>
      </w:r>
    </w:p>
    <w:p w:rsidR="00287503" w:rsidRPr="00525EFC" w:rsidRDefault="00287503" w:rsidP="00287503">
      <w:pPr>
        <w:pStyle w:val="Paragraphedeliste"/>
        <w:jc w:val="both"/>
      </w:pPr>
    </w:p>
    <w:p w:rsidR="00241E22" w:rsidRDefault="00683A5E" w:rsidP="00525EFC">
      <w:pPr>
        <w:pStyle w:val="Paragraphedeliste"/>
        <w:numPr>
          <w:ilvl w:val="1"/>
          <w:numId w:val="1"/>
        </w:numPr>
        <w:jc w:val="both"/>
      </w:pPr>
      <w:r>
        <w:t xml:space="preserve">Le (la) candidat(e) </w:t>
      </w:r>
      <w:r w:rsidR="00525EFC">
        <w:t xml:space="preserve">utilisera </w:t>
      </w:r>
      <w:r w:rsidR="00525EFC" w:rsidRPr="00525EFC">
        <w:rPr>
          <w:b/>
        </w:rPr>
        <w:t>le formulaire</w:t>
      </w:r>
      <w:r w:rsidR="00525EFC">
        <w:t xml:space="preserve"> ci-après pour </w:t>
      </w:r>
      <w:r>
        <w:t>décrir</w:t>
      </w:r>
      <w:r w:rsidR="00525EFC">
        <w:t>e</w:t>
      </w:r>
      <w:r>
        <w:t xml:space="preserve"> ses motivations (1</w:t>
      </w:r>
      <w:r w:rsidR="00525EFC">
        <w:t>5</w:t>
      </w:r>
      <w:r>
        <w:t xml:space="preserve"> lignes), et fournira un CV comprenant ses principales publications en lien avec la thématique du </w:t>
      </w:r>
      <w:proofErr w:type="spellStart"/>
      <w:r>
        <w:t>work</w:t>
      </w:r>
      <w:proofErr w:type="spellEnd"/>
      <w:r>
        <w:t>-package.</w:t>
      </w:r>
    </w:p>
    <w:p w:rsidR="00287503" w:rsidRDefault="00287503" w:rsidP="00287503">
      <w:pPr>
        <w:pStyle w:val="Paragraphedeliste"/>
        <w:ind w:left="1440"/>
        <w:jc w:val="both"/>
      </w:pPr>
      <w:bookmarkStart w:id="0" w:name="_GoBack"/>
      <w:bookmarkEnd w:id="0"/>
    </w:p>
    <w:p w:rsidR="00F631EF" w:rsidRPr="003442B3" w:rsidRDefault="00683A5E" w:rsidP="00525EFC">
      <w:pPr>
        <w:pStyle w:val="Paragraphedeliste"/>
        <w:numPr>
          <w:ilvl w:val="1"/>
          <w:numId w:val="1"/>
        </w:numPr>
        <w:jc w:val="both"/>
        <w:rPr>
          <w:rFonts w:ascii="Tw Cen MT" w:hAnsi="Tw Cen MT"/>
          <w:b/>
          <w:smallCaps/>
          <w:sz w:val="28"/>
          <w:szCs w:val="28"/>
        </w:rPr>
      </w:pPr>
      <w:r>
        <w:t xml:space="preserve">La candidature est à envoyer par mail au General Manager de TRAIL </w:t>
      </w:r>
      <w:r w:rsidR="003442B3">
        <w:rPr>
          <w:b/>
        </w:rPr>
        <w:t xml:space="preserve">avant le </w:t>
      </w:r>
      <w:r w:rsidR="00523563">
        <w:rPr>
          <w:b/>
        </w:rPr>
        <w:t>30 avril</w:t>
      </w:r>
      <w:r w:rsidRPr="003442B3">
        <w:rPr>
          <w:b/>
        </w:rPr>
        <w:t xml:space="preserve"> 2015</w:t>
      </w:r>
      <w:r>
        <w:t xml:space="preserve"> : </w:t>
      </w:r>
      <w:hyperlink r:id="rId7" w:history="1">
        <w:r w:rsidR="002D438C" w:rsidRPr="000E4094">
          <w:rPr>
            <w:rStyle w:val="Lienhypertexte"/>
            <w:b/>
          </w:rPr>
          <w:t>jean-francois.bauger@u-bordeaux.fr</w:t>
        </w:r>
      </w:hyperlink>
    </w:p>
    <w:p w:rsidR="003442B3" w:rsidRPr="00811624" w:rsidRDefault="003442B3" w:rsidP="003442B3">
      <w:pPr>
        <w:pStyle w:val="Paragraphedeliste"/>
        <w:ind w:left="1440"/>
        <w:jc w:val="both"/>
        <w:rPr>
          <w:rFonts w:ascii="Tw Cen MT" w:hAnsi="Tw Cen MT"/>
          <w:b/>
          <w:smallCaps/>
          <w:color w:val="7F7F7F" w:themeColor="text1" w:themeTint="80"/>
          <w:sz w:val="28"/>
          <w:szCs w:val="28"/>
        </w:rPr>
      </w:pPr>
    </w:p>
    <w:p w:rsidR="00811624" w:rsidRPr="00525EFC" w:rsidRDefault="00811624" w:rsidP="00811624">
      <w:pPr>
        <w:pStyle w:val="Paragraphedeliste"/>
        <w:numPr>
          <w:ilvl w:val="0"/>
          <w:numId w:val="1"/>
        </w:numPr>
        <w:jc w:val="both"/>
        <w:rPr>
          <w:rFonts w:ascii="Tw Cen MT" w:hAnsi="Tw Cen MT"/>
          <w:b/>
          <w:smallCaps/>
          <w:color w:val="7F7F7F" w:themeColor="text1" w:themeTint="80"/>
          <w:sz w:val="28"/>
          <w:szCs w:val="28"/>
        </w:rPr>
      </w:pPr>
      <w:r>
        <w:t xml:space="preserve">Le </w:t>
      </w:r>
      <w:proofErr w:type="spellStart"/>
      <w:r>
        <w:t>Steering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de TRAIL analysera les candidatures</w:t>
      </w:r>
      <w:r w:rsidR="00D5585F">
        <w:t>.</w:t>
      </w:r>
    </w:p>
    <w:p w:rsidR="00D378BA" w:rsidRDefault="00D378BA">
      <w:pPr>
        <w:spacing w:after="160" w:line="259" w:lineRule="auto"/>
      </w:pPr>
    </w:p>
    <w:p w:rsidR="003442B3" w:rsidRDefault="00D378BA" w:rsidP="00D378BA">
      <w:pPr>
        <w:spacing w:after="160" w:line="259" w:lineRule="auto"/>
        <w:jc w:val="right"/>
      </w:pPr>
      <w:r>
        <w:t>Le 15/04/15</w:t>
      </w:r>
      <w:r w:rsidR="003442B3">
        <w:br w:type="page"/>
      </w:r>
    </w:p>
    <w:p w:rsidR="00525EFC" w:rsidRDefault="00525EFC" w:rsidP="00525EFC">
      <w:pPr>
        <w:jc w:val="both"/>
        <w:rPr>
          <w:rFonts w:ascii="Tw Cen MT" w:hAnsi="Tw Cen MT"/>
          <w:smallCaps/>
          <w:color w:val="7F7F7F" w:themeColor="text1" w:themeTint="80"/>
          <w:sz w:val="28"/>
          <w:szCs w:val="28"/>
        </w:rPr>
      </w:pPr>
      <w:r>
        <w:rPr>
          <w:rFonts w:ascii="Tw Cen MT" w:hAnsi="Tw Cen MT"/>
          <w:smallCaps/>
          <w:color w:val="7F7F7F" w:themeColor="text1" w:themeTint="80"/>
          <w:sz w:val="28"/>
          <w:szCs w:val="28"/>
        </w:rPr>
        <w:lastRenderedPageBreak/>
        <w:t xml:space="preserve">FORMULAIRE DE </w:t>
      </w:r>
      <w:r w:rsidRPr="00241E22">
        <w:rPr>
          <w:rFonts w:ascii="Tw Cen MT" w:hAnsi="Tw Cen MT"/>
          <w:smallCaps/>
          <w:color w:val="7F7F7F" w:themeColor="text1" w:themeTint="80"/>
          <w:sz w:val="28"/>
          <w:szCs w:val="28"/>
        </w:rPr>
        <w:t>CANDIDATURE</w:t>
      </w:r>
      <w:r>
        <w:rPr>
          <w:rFonts w:ascii="Tw Cen MT" w:hAnsi="Tw Cen MT"/>
          <w:smallCaps/>
          <w:color w:val="7F7F7F" w:themeColor="text1" w:themeTint="80"/>
          <w:sz w:val="28"/>
          <w:szCs w:val="28"/>
        </w:rPr>
        <w:t xml:space="preserve"> A LA COORDINATION DU WORK-PACKAGE « COHORT IMAGING METHODOLOGY »</w:t>
      </w:r>
    </w:p>
    <w:p w:rsidR="00525EFC" w:rsidRPr="00D378BA" w:rsidRDefault="00525EFC" w:rsidP="00525EFC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25EFC" w:rsidTr="00525EFC">
        <w:tc>
          <w:tcPr>
            <w:tcW w:w="2547" w:type="dxa"/>
          </w:tcPr>
          <w:p w:rsidR="00525EFC" w:rsidRDefault="00525EFC" w:rsidP="003442B3">
            <w:pPr>
              <w:jc w:val="both"/>
              <w:rPr>
                <w:rFonts w:ascii="Tw Cen MT" w:hAnsi="Tw Cen MT"/>
                <w:smallCaps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Nom,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  <w:r w:rsidR="003442B3">
              <w:rPr>
                <w:lang w:val="en-US"/>
              </w:rPr>
              <w:t xml:space="preserve">, </w:t>
            </w:r>
            <w:proofErr w:type="spellStart"/>
            <w:r w:rsidR="003442B3">
              <w:rPr>
                <w:lang w:val="en-US"/>
              </w:rPr>
              <w:t>Titre</w:t>
            </w:r>
            <w:proofErr w:type="spellEnd"/>
          </w:p>
        </w:tc>
        <w:tc>
          <w:tcPr>
            <w:tcW w:w="6515" w:type="dxa"/>
          </w:tcPr>
          <w:p w:rsidR="00525EFC" w:rsidRDefault="00525EFC" w:rsidP="00525EFC">
            <w:pPr>
              <w:jc w:val="both"/>
              <w:rPr>
                <w:rFonts w:ascii="Tw Cen MT" w:hAnsi="Tw Cen MT"/>
                <w:smallCaps/>
                <w:color w:val="7F7F7F" w:themeColor="text1" w:themeTint="80"/>
                <w:sz w:val="28"/>
                <w:szCs w:val="28"/>
                <w:lang w:val="en-US"/>
              </w:rPr>
            </w:pPr>
          </w:p>
        </w:tc>
      </w:tr>
      <w:tr w:rsidR="00525EFC" w:rsidTr="00525EFC">
        <w:tc>
          <w:tcPr>
            <w:tcW w:w="2547" w:type="dxa"/>
          </w:tcPr>
          <w:p w:rsidR="00525EFC" w:rsidRDefault="00525EFC" w:rsidP="003442B3">
            <w:pPr>
              <w:jc w:val="both"/>
              <w:rPr>
                <w:rFonts w:ascii="Tw Cen MT" w:hAnsi="Tw Cen MT"/>
                <w:smallCaps/>
                <w:color w:val="7F7F7F" w:themeColor="text1" w:themeTint="80"/>
                <w:sz w:val="28"/>
                <w:szCs w:val="28"/>
                <w:lang w:val="en-US"/>
              </w:rPr>
            </w:pPr>
            <w:proofErr w:type="spellStart"/>
            <w:r>
              <w:rPr>
                <w:lang w:val="en-US"/>
              </w:rPr>
              <w:t>Laboratoire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="003442B3">
              <w:rPr>
                <w:lang w:val="en-US"/>
              </w:rPr>
              <w:t>E</w:t>
            </w:r>
            <w:r>
              <w:rPr>
                <w:lang w:val="en-US"/>
              </w:rPr>
              <w:t>quipe</w:t>
            </w:r>
            <w:proofErr w:type="spellEnd"/>
          </w:p>
        </w:tc>
        <w:tc>
          <w:tcPr>
            <w:tcW w:w="6515" w:type="dxa"/>
          </w:tcPr>
          <w:p w:rsidR="00525EFC" w:rsidRDefault="00525EFC" w:rsidP="00525EFC">
            <w:pPr>
              <w:jc w:val="both"/>
              <w:rPr>
                <w:rFonts w:ascii="Tw Cen MT" w:hAnsi="Tw Cen MT"/>
                <w:smallCaps/>
                <w:color w:val="7F7F7F" w:themeColor="text1" w:themeTint="80"/>
                <w:sz w:val="28"/>
                <w:szCs w:val="28"/>
                <w:lang w:val="en-US"/>
              </w:rPr>
            </w:pPr>
          </w:p>
        </w:tc>
      </w:tr>
      <w:tr w:rsidR="00525EFC" w:rsidTr="007D7A1E">
        <w:tc>
          <w:tcPr>
            <w:tcW w:w="9062" w:type="dxa"/>
            <w:gridSpan w:val="2"/>
          </w:tcPr>
          <w:p w:rsidR="00525EFC" w:rsidRDefault="00525EFC" w:rsidP="00525EFC">
            <w:pPr>
              <w:jc w:val="both"/>
              <w:rPr>
                <w:lang w:val="en-US"/>
              </w:rPr>
            </w:pPr>
            <w:r w:rsidRPr="00525EFC">
              <w:rPr>
                <w:lang w:val="en-US"/>
              </w:rPr>
              <w:t>Motivations</w:t>
            </w:r>
            <w:r>
              <w:rPr>
                <w:lang w:val="en-US"/>
              </w:rPr>
              <w:t xml:space="preserve"> (15 </w:t>
            </w:r>
            <w:proofErr w:type="spellStart"/>
            <w:r>
              <w:rPr>
                <w:lang w:val="en-US"/>
              </w:rPr>
              <w:t>lignes</w:t>
            </w:r>
            <w:proofErr w:type="spellEnd"/>
            <w:r>
              <w:rPr>
                <w:lang w:val="en-US"/>
              </w:rPr>
              <w:t xml:space="preserve"> maximum)</w:t>
            </w:r>
          </w:p>
          <w:p w:rsidR="00525EFC" w:rsidRDefault="00525EFC" w:rsidP="00525EFC">
            <w:pPr>
              <w:jc w:val="both"/>
              <w:rPr>
                <w:lang w:val="en-US"/>
              </w:rPr>
            </w:pPr>
          </w:p>
          <w:p w:rsidR="00525EFC" w:rsidRDefault="00525EFC" w:rsidP="00525EFC">
            <w:pPr>
              <w:jc w:val="both"/>
              <w:rPr>
                <w:lang w:val="en-US"/>
              </w:rPr>
            </w:pPr>
          </w:p>
          <w:p w:rsidR="00525EFC" w:rsidRDefault="00525EFC" w:rsidP="00525EFC">
            <w:pPr>
              <w:jc w:val="both"/>
              <w:rPr>
                <w:lang w:val="en-US"/>
              </w:rPr>
            </w:pPr>
          </w:p>
          <w:p w:rsidR="00525EFC" w:rsidRDefault="00525EFC" w:rsidP="00525EFC">
            <w:pPr>
              <w:jc w:val="both"/>
              <w:rPr>
                <w:lang w:val="en-US"/>
              </w:rPr>
            </w:pPr>
          </w:p>
          <w:p w:rsidR="00525EFC" w:rsidRDefault="00525EFC" w:rsidP="00525EFC">
            <w:pPr>
              <w:jc w:val="both"/>
              <w:rPr>
                <w:lang w:val="en-US"/>
              </w:rPr>
            </w:pPr>
          </w:p>
          <w:p w:rsidR="00525EFC" w:rsidRDefault="00525EFC" w:rsidP="00525EFC">
            <w:pPr>
              <w:jc w:val="both"/>
              <w:rPr>
                <w:lang w:val="en-US"/>
              </w:rPr>
            </w:pPr>
          </w:p>
          <w:p w:rsidR="00525EFC" w:rsidRDefault="00525EFC" w:rsidP="00525EFC">
            <w:pPr>
              <w:jc w:val="both"/>
              <w:rPr>
                <w:lang w:val="en-US"/>
              </w:rPr>
            </w:pPr>
          </w:p>
          <w:p w:rsidR="00525EFC" w:rsidRDefault="00525EFC" w:rsidP="00525EFC">
            <w:pPr>
              <w:jc w:val="both"/>
              <w:rPr>
                <w:lang w:val="en-US"/>
              </w:rPr>
            </w:pPr>
          </w:p>
          <w:p w:rsidR="00525EFC" w:rsidRDefault="00525EFC" w:rsidP="00525EFC">
            <w:pPr>
              <w:jc w:val="both"/>
              <w:rPr>
                <w:lang w:val="en-US"/>
              </w:rPr>
            </w:pPr>
          </w:p>
          <w:p w:rsidR="00525EFC" w:rsidRDefault="00525EFC" w:rsidP="00525EFC">
            <w:pPr>
              <w:jc w:val="both"/>
              <w:rPr>
                <w:rFonts w:ascii="Tw Cen MT" w:hAnsi="Tw Cen MT"/>
                <w:smallCaps/>
                <w:color w:val="7F7F7F" w:themeColor="text1" w:themeTint="80"/>
                <w:sz w:val="28"/>
                <w:szCs w:val="28"/>
                <w:lang w:val="en-US"/>
              </w:rPr>
            </w:pPr>
          </w:p>
        </w:tc>
      </w:tr>
    </w:tbl>
    <w:p w:rsidR="00525EFC" w:rsidRDefault="00525EFC" w:rsidP="00525EFC">
      <w:pPr>
        <w:jc w:val="both"/>
        <w:rPr>
          <w:lang w:val="en-US"/>
        </w:rPr>
      </w:pPr>
    </w:p>
    <w:p w:rsidR="00525EFC" w:rsidRPr="00525EFC" w:rsidRDefault="00525EFC" w:rsidP="00525EFC">
      <w:pPr>
        <w:jc w:val="both"/>
      </w:pPr>
      <w:r w:rsidRPr="00525EFC">
        <w:t xml:space="preserve">Fournir un CV </w:t>
      </w:r>
      <w:r>
        <w:t xml:space="preserve">comprenant les principales publications en lien avec la thématique du </w:t>
      </w:r>
      <w:proofErr w:type="spellStart"/>
      <w:r>
        <w:t>work</w:t>
      </w:r>
      <w:proofErr w:type="spellEnd"/>
      <w:r>
        <w:t>-package</w:t>
      </w:r>
    </w:p>
    <w:p w:rsidR="00525EFC" w:rsidRPr="00525EFC" w:rsidRDefault="00525EFC" w:rsidP="00525EFC">
      <w:pPr>
        <w:jc w:val="both"/>
        <w:rPr>
          <w:rFonts w:ascii="Tw Cen MT" w:hAnsi="Tw Cen MT"/>
          <w:smallCaps/>
          <w:color w:val="7F7F7F" w:themeColor="text1" w:themeTint="80"/>
          <w:sz w:val="28"/>
          <w:szCs w:val="28"/>
        </w:rPr>
      </w:pPr>
    </w:p>
    <w:p w:rsidR="00525EFC" w:rsidRPr="00525EFC" w:rsidRDefault="00525EFC" w:rsidP="00525EFC">
      <w:pPr>
        <w:jc w:val="both"/>
        <w:rPr>
          <w:rFonts w:ascii="Tw Cen MT" w:hAnsi="Tw Cen MT"/>
          <w:smallCaps/>
          <w:color w:val="7F7F7F" w:themeColor="text1" w:themeTint="80"/>
          <w:sz w:val="28"/>
          <w:szCs w:val="28"/>
        </w:rPr>
      </w:pPr>
    </w:p>
    <w:p w:rsidR="00525EFC" w:rsidRPr="00525EFC" w:rsidRDefault="00525EFC" w:rsidP="00525EFC">
      <w:pPr>
        <w:jc w:val="both"/>
        <w:rPr>
          <w:rFonts w:ascii="Tw Cen MT" w:hAnsi="Tw Cen MT"/>
          <w:smallCaps/>
          <w:color w:val="7F7F7F" w:themeColor="text1" w:themeTint="80"/>
          <w:sz w:val="28"/>
          <w:szCs w:val="28"/>
        </w:rPr>
      </w:pPr>
    </w:p>
    <w:p w:rsidR="00464631" w:rsidRPr="00525EFC" w:rsidRDefault="00464631" w:rsidP="00525EFC">
      <w:pPr>
        <w:jc w:val="both"/>
      </w:pPr>
    </w:p>
    <w:sectPr w:rsidR="00464631" w:rsidRPr="00525E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BD3" w:rsidRDefault="00D37BD3" w:rsidP="00464631">
      <w:pPr>
        <w:spacing w:after="0" w:line="240" w:lineRule="auto"/>
      </w:pPr>
      <w:r>
        <w:separator/>
      </w:r>
    </w:p>
  </w:endnote>
  <w:endnote w:type="continuationSeparator" w:id="0">
    <w:p w:rsidR="00D37BD3" w:rsidRDefault="00D37BD3" w:rsidP="0046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631" w:rsidRPr="00973AE1" w:rsidRDefault="002D52F1" w:rsidP="00464631">
    <w:pPr>
      <w:pStyle w:val="Pieddepage"/>
      <w:ind w:right="360"/>
      <w:rPr>
        <w:rFonts w:ascii="Tw Cen MT" w:hAnsi="Tw Cen MT"/>
        <w:b/>
        <w:color w:val="7F7F7F" w:themeColor="text1" w:themeTint="80"/>
        <w:lang w:val="cs-CZ"/>
      </w:rPr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595F729D" wp14:editId="3DBCC554">
          <wp:simplePos x="0" y="0"/>
          <wp:positionH relativeFrom="margin">
            <wp:posOffset>3329940</wp:posOffset>
          </wp:positionH>
          <wp:positionV relativeFrom="page">
            <wp:posOffset>9587865</wp:posOffset>
          </wp:positionV>
          <wp:extent cx="2987040" cy="373147"/>
          <wp:effectExtent l="0" t="0" r="3810" b="825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Logos_COTE_N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3731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631">
      <w:rPr>
        <w:rFonts w:ascii="Tw Cen MT" w:hAnsi="Tw Cen MT"/>
        <w:b/>
        <w:color w:val="7F7F7F" w:themeColor="text1" w:themeTint="80"/>
        <w:lang w:val="cs-CZ"/>
      </w:rPr>
      <w:t>TRAIL - Cluster of excellence</w:t>
    </w:r>
    <w:r w:rsidR="00464631" w:rsidRPr="00973AE1">
      <w:rPr>
        <w:rFonts w:ascii="Tw Cen MT" w:hAnsi="Tw Cen MT"/>
        <w:b/>
        <w:color w:val="7F7F7F" w:themeColor="text1" w:themeTint="80"/>
        <w:lang w:val="cs-CZ"/>
      </w:rPr>
      <w:tab/>
    </w:r>
  </w:p>
  <w:p w:rsidR="00464631" w:rsidRPr="00973AE1" w:rsidRDefault="00464631" w:rsidP="00464631">
    <w:pPr>
      <w:pStyle w:val="Pieddepage"/>
      <w:rPr>
        <w:rFonts w:ascii="Tw Cen MT" w:hAnsi="Tw Cen MT"/>
        <w:color w:val="595959" w:themeColor="text1" w:themeTint="A6"/>
        <w:sz w:val="20"/>
        <w:szCs w:val="20"/>
      </w:rPr>
    </w:pPr>
    <w:r>
      <w:rPr>
        <w:rFonts w:ascii="Tw Cen MT" w:hAnsi="Tw Cen MT"/>
        <w:noProof/>
        <w:szCs w:val="20"/>
        <w:lang w:eastAsia="fr-F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02294BE" wp14:editId="39B1142A">
              <wp:simplePos x="0" y="0"/>
              <wp:positionH relativeFrom="column">
                <wp:posOffset>-635</wp:posOffset>
              </wp:positionH>
              <wp:positionV relativeFrom="paragraph">
                <wp:posOffset>60324</wp:posOffset>
              </wp:positionV>
              <wp:extent cx="1800225" cy="0"/>
              <wp:effectExtent l="0" t="0" r="28575" b="19050"/>
              <wp:wrapNone/>
              <wp:docPr id="1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2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6C40F"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4.75pt" to="141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" strokeweight=".5pt"/>
          </w:pict>
        </mc:Fallback>
      </mc:AlternateContent>
    </w:r>
    <w:r w:rsidRPr="00973AE1">
      <w:rPr>
        <w:rFonts w:ascii="Tw Cen MT" w:hAnsi="Tw Cen MT"/>
        <w:lang w:val="cs-CZ"/>
      </w:rPr>
      <w:tab/>
    </w:r>
  </w:p>
  <w:p w:rsidR="00464631" w:rsidRPr="00973AE1" w:rsidRDefault="002D52F1" w:rsidP="00464631">
    <w:pPr>
      <w:pStyle w:val="Pieddepage"/>
      <w:rPr>
        <w:rFonts w:ascii="Tw Cen MT" w:hAnsi="Tw Cen MT"/>
        <w:color w:val="7F7F7F" w:themeColor="text1" w:themeTint="80"/>
        <w:sz w:val="18"/>
        <w:szCs w:val="18"/>
      </w:rPr>
    </w:pPr>
    <w:r>
      <w:rPr>
        <w:noProof/>
        <w:color w:val="6E8A3B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BA2456" wp14:editId="6210D893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249680" cy="714375"/>
              <wp:effectExtent l="0" t="0" r="7620" b="9525"/>
              <wp:wrapThrough wrapText="bothSides">
                <wp:wrapPolygon edited="0">
                  <wp:start x="20415" y="0"/>
                  <wp:lineTo x="1646" y="19008"/>
                  <wp:lineTo x="0" y="21312"/>
                  <wp:lineTo x="21402" y="21312"/>
                  <wp:lineTo x="21402" y="0"/>
                  <wp:lineTo x="20415" y="0"/>
                </wp:wrapPolygon>
              </wp:wrapThrough>
              <wp:docPr id="112" name="Triangle rectangle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249680" cy="714375"/>
                      </a:xfrm>
                      <a:prstGeom prst="rtTriangle">
                        <a:avLst/>
                      </a:prstGeom>
                      <a:solidFill>
                        <a:srgbClr val="B5A68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1EBE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le rectangle 112" o:spid="_x0000_s1026" type="#_x0000_t6" style="position:absolute;margin-left:47.2pt;margin-top:0;width:98.4pt;height:56.25pt;flip:x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" fillcolor="#b5a682" stroked="f" strokeweight=".5pt">
              <w10:wrap type="through" anchorx="page" anchory="page"/>
            </v:shape>
          </w:pict>
        </mc:Fallback>
      </mc:AlternateContent>
    </w:r>
    <w:r w:rsidR="00464631" w:rsidRPr="00973AE1">
      <w:rPr>
        <w:rFonts w:ascii="Tw Cen MT" w:hAnsi="Tw Cen MT"/>
        <w:color w:val="7F7F7F" w:themeColor="text1" w:themeTint="80"/>
        <w:sz w:val="18"/>
        <w:szCs w:val="18"/>
      </w:rPr>
      <w:t xml:space="preserve">146 rue Léo </w:t>
    </w:r>
    <w:proofErr w:type="spellStart"/>
    <w:r w:rsidR="00464631" w:rsidRPr="00973AE1">
      <w:rPr>
        <w:rFonts w:ascii="Tw Cen MT" w:hAnsi="Tw Cen MT"/>
        <w:color w:val="7F7F7F" w:themeColor="text1" w:themeTint="80"/>
        <w:sz w:val="18"/>
        <w:szCs w:val="18"/>
      </w:rPr>
      <w:t>Saignat</w:t>
    </w:r>
    <w:proofErr w:type="spellEnd"/>
    <w:r w:rsidR="00464631" w:rsidRPr="00973AE1">
      <w:rPr>
        <w:rFonts w:ascii="Tw Cen MT" w:hAnsi="Tw Cen MT"/>
        <w:color w:val="7F7F7F" w:themeColor="text1" w:themeTint="80"/>
        <w:sz w:val="18"/>
        <w:szCs w:val="18"/>
      </w:rPr>
      <w:t xml:space="preserve"> </w:t>
    </w:r>
    <w:r w:rsidR="00464631">
      <w:rPr>
        <w:rFonts w:ascii="Tw Cen MT" w:hAnsi="Tw Cen MT"/>
        <w:color w:val="7F7F7F" w:themeColor="text1" w:themeTint="80"/>
        <w:sz w:val="18"/>
        <w:szCs w:val="18"/>
      </w:rPr>
      <w:t>-</w:t>
    </w:r>
    <w:r w:rsidR="00464631" w:rsidRPr="00973AE1">
      <w:rPr>
        <w:rFonts w:ascii="Tw Cen MT" w:hAnsi="Tw Cen MT"/>
        <w:color w:val="7F7F7F" w:themeColor="text1" w:themeTint="80"/>
        <w:sz w:val="18"/>
        <w:szCs w:val="18"/>
      </w:rPr>
      <w:t xml:space="preserve"> 33076 Bordeaux Cedex </w:t>
    </w:r>
    <w:r w:rsidR="00464631">
      <w:rPr>
        <w:rFonts w:ascii="Tw Cen MT" w:hAnsi="Tw Cen MT"/>
        <w:color w:val="7F7F7F" w:themeColor="text1" w:themeTint="80"/>
        <w:sz w:val="18"/>
        <w:szCs w:val="18"/>
      </w:rPr>
      <w:t>-</w:t>
    </w:r>
    <w:r w:rsidR="00464631" w:rsidRPr="00973AE1">
      <w:rPr>
        <w:rFonts w:ascii="Tw Cen MT" w:hAnsi="Tw Cen MT"/>
        <w:color w:val="7F7F7F" w:themeColor="text1" w:themeTint="80"/>
        <w:sz w:val="18"/>
        <w:szCs w:val="18"/>
      </w:rPr>
      <w:t xml:space="preserve"> France</w:t>
    </w:r>
  </w:p>
  <w:p w:rsidR="00464631" w:rsidRPr="00973AE1" w:rsidRDefault="00464631" w:rsidP="00464631">
    <w:pPr>
      <w:pStyle w:val="NormalWeb"/>
      <w:spacing w:before="0" w:beforeAutospacing="0" w:after="0" w:afterAutospacing="0"/>
      <w:rPr>
        <w:rFonts w:ascii="Tw Cen MT" w:hAnsi="Tw Cen MT"/>
        <w:color w:val="7F7F7F" w:themeColor="text1" w:themeTint="80"/>
        <w:sz w:val="18"/>
        <w:szCs w:val="18"/>
      </w:rPr>
    </w:pPr>
    <w:r w:rsidRPr="00973AE1">
      <w:rPr>
        <w:rFonts w:ascii="Tw Cen MT" w:hAnsi="Tw Cen MT"/>
        <w:color w:val="7F7F7F" w:themeColor="text1" w:themeTint="80"/>
        <w:sz w:val="18"/>
        <w:szCs w:val="18"/>
      </w:rPr>
      <w:t>T 33 (0)5 57 57 45 86 - F 33 (0)5 57 57 35 12</w:t>
    </w:r>
  </w:p>
  <w:p w:rsidR="00464631" w:rsidRPr="00D13444" w:rsidRDefault="00464631" w:rsidP="00464631">
    <w:pPr>
      <w:pStyle w:val="Pieddepage"/>
      <w:framePr w:wrap="around" w:vAnchor="text" w:hAnchor="page" w:x="11201" w:y="22"/>
      <w:rPr>
        <w:rStyle w:val="Numrodepage"/>
        <w:rFonts w:ascii="Tw Cen MT" w:hAnsi="Tw Cen MT"/>
        <w:color w:val="FFFFFF" w:themeColor="background1"/>
      </w:rPr>
    </w:pPr>
    <w:r w:rsidRPr="00D13444">
      <w:rPr>
        <w:rStyle w:val="Numrodepage"/>
        <w:rFonts w:ascii="Tw Cen MT" w:hAnsi="Tw Cen MT"/>
        <w:color w:val="FFFFFF" w:themeColor="background1"/>
      </w:rPr>
      <w:fldChar w:fldCharType="begin"/>
    </w:r>
    <w:r w:rsidRPr="00D13444">
      <w:rPr>
        <w:rStyle w:val="Numrodepage"/>
        <w:rFonts w:ascii="Tw Cen MT" w:hAnsi="Tw Cen MT"/>
        <w:color w:val="FFFFFF" w:themeColor="background1"/>
      </w:rPr>
      <w:instrText xml:space="preserve">PAGE  </w:instrText>
    </w:r>
    <w:r w:rsidRPr="00D13444">
      <w:rPr>
        <w:rStyle w:val="Numrodepage"/>
        <w:rFonts w:ascii="Tw Cen MT" w:hAnsi="Tw Cen MT"/>
        <w:color w:val="FFFFFF" w:themeColor="background1"/>
      </w:rPr>
      <w:fldChar w:fldCharType="separate"/>
    </w:r>
    <w:r w:rsidR="002D438C">
      <w:rPr>
        <w:rStyle w:val="Numrodepage"/>
        <w:rFonts w:ascii="Tw Cen MT" w:hAnsi="Tw Cen MT"/>
        <w:noProof/>
        <w:color w:val="FFFFFF" w:themeColor="background1"/>
      </w:rPr>
      <w:t>3</w:t>
    </w:r>
    <w:r w:rsidRPr="00D13444">
      <w:rPr>
        <w:rStyle w:val="Numrodepage"/>
        <w:rFonts w:ascii="Tw Cen MT" w:hAnsi="Tw Cen MT"/>
        <w:color w:val="FFFFFF" w:themeColor="background1"/>
      </w:rPr>
      <w:fldChar w:fldCharType="end"/>
    </w:r>
  </w:p>
  <w:p w:rsidR="00464631" w:rsidRDefault="00464631" w:rsidP="00464631">
    <w:pPr>
      <w:pStyle w:val="Pieddepage"/>
    </w:pPr>
    <w:r w:rsidRPr="00973AE1">
      <w:rPr>
        <w:rFonts w:ascii="Tw Cen MT" w:eastAsiaTheme="minorEastAsia" w:hAnsi="Tw Cen MT"/>
        <w:color w:val="7F7F7F" w:themeColor="text1" w:themeTint="80"/>
        <w:kern w:val="24"/>
        <w:sz w:val="18"/>
        <w:szCs w:val="18"/>
      </w:rPr>
      <w:t>trail.labex-univ-bordeaux.fr</w:t>
    </w:r>
    <w:r w:rsidRPr="00973AE1">
      <w:rPr>
        <w:rFonts w:ascii="Tw Cen MT" w:eastAsiaTheme="minorEastAsia" w:hAnsi="Tw Cen MT"/>
        <w:color w:val="000000" w:themeColor="text1"/>
        <w:kern w:val="24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BD3" w:rsidRDefault="00D37BD3" w:rsidP="00464631">
      <w:pPr>
        <w:spacing w:after="0" w:line="240" w:lineRule="auto"/>
      </w:pPr>
      <w:r>
        <w:separator/>
      </w:r>
    </w:p>
  </w:footnote>
  <w:footnote w:type="continuationSeparator" w:id="0">
    <w:p w:rsidR="00D37BD3" w:rsidRDefault="00D37BD3" w:rsidP="0046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631" w:rsidRDefault="002D52F1">
    <w:pPr>
      <w:pStyle w:val="En-tte"/>
    </w:pPr>
    <w:r>
      <w:rPr>
        <w:rFonts w:ascii="Arial" w:hAnsi="Arial" w:cs="Arial"/>
        <w:noProof/>
        <w:sz w:val="48"/>
        <w:szCs w:val="48"/>
        <w:lang w:eastAsia="fr-FR"/>
      </w:rPr>
      <w:drawing>
        <wp:anchor distT="0" distB="0" distL="114300" distR="114300" simplePos="0" relativeHeight="251663360" behindDoc="0" locked="0" layoutInCell="1" allowOverlap="1" wp14:anchorId="77D9252F" wp14:editId="60747EAC">
          <wp:simplePos x="0" y="0"/>
          <wp:positionH relativeFrom="margin">
            <wp:align>center</wp:align>
          </wp:positionH>
          <wp:positionV relativeFrom="page">
            <wp:posOffset>235585</wp:posOffset>
          </wp:positionV>
          <wp:extent cx="6838921" cy="1027429"/>
          <wp:effectExtent l="0" t="0" r="635" b="1905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_COTE_OK_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21" cy="102742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E2883"/>
    <w:multiLevelType w:val="hybridMultilevel"/>
    <w:tmpl w:val="773C9E12"/>
    <w:lvl w:ilvl="0" w:tplc="4BEE4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D6C0D"/>
    <w:multiLevelType w:val="hybridMultilevel"/>
    <w:tmpl w:val="D8E4386C"/>
    <w:lvl w:ilvl="0" w:tplc="EA404420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85763"/>
    <w:multiLevelType w:val="hybridMultilevel"/>
    <w:tmpl w:val="4A3EB6F6"/>
    <w:lvl w:ilvl="0" w:tplc="D46842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31"/>
    <w:rsid w:val="000064CE"/>
    <w:rsid w:val="00010F5E"/>
    <w:rsid w:val="00014CF3"/>
    <w:rsid w:val="00017B6E"/>
    <w:rsid w:val="00030834"/>
    <w:rsid w:val="000349FD"/>
    <w:rsid w:val="00036642"/>
    <w:rsid w:val="00041C08"/>
    <w:rsid w:val="00072A2C"/>
    <w:rsid w:val="00081DCF"/>
    <w:rsid w:val="0008760D"/>
    <w:rsid w:val="00090987"/>
    <w:rsid w:val="000B079F"/>
    <w:rsid w:val="000B5BF7"/>
    <w:rsid w:val="000C62DD"/>
    <w:rsid w:val="000D3C71"/>
    <w:rsid w:val="000E24D0"/>
    <w:rsid w:val="000F60CE"/>
    <w:rsid w:val="000F6C78"/>
    <w:rsid w:val="00113D12"/>
    <w:rsid w:val="00125512"/>
    <w:rsid w:val="00136695"/>
    <w:rsid w:val="001411A4"/>
    <w:rsid w:val="00174443"/>
    <w:rsid w:val="001918A9"/>
    <w:rsid w:val="001975EB"/>
    <w:rsid w:val="001A7CF3"/>
    <w:rsid w:val="001B2634"/>
    <w:rsid w:val="001C2807"/>
    <w:rsid w:val="001D327C"/>
    <w:rsid w:val="001F6534"/>
    <w:rsid w:val="001F6571"/>
    <w:rsid w:val="001F6E24"/>
    <w:rsid w:val="002043D2"/>
    <w:rsid w:val="002102EC"/>
    <w:rsid w:val="00212CB4"/>
    <w:rsid w:val="002140D9"/>
    <w:rsid w:val="00220DCB"/>
    <w:rsid w:val="00241E22"/>
    <w:rsid w:val="002426E6"/>
    <w:rsid w:val="00255AA4"/>
    <w:rsid w:val="0026425D"/>
    <w:rsid w:val="002670AD"/>
    <w:rsid w:val="00280D67"/>
    <w:rsid w:val="00287503"/>
    <w:rsid w:val="00294640"/>
    <w:rsid w:val="00297509"/>
    <w:rsid w:val="002B3F16"/>
    <w:rsid w:val="002B54FF"/>
    <w:rsid w:val="002D438C"/>
    <w:rsid w:val="002D52F1"/>
    <w:rsid w:val="002D5901"/>
    <w:rsid w:val="002E0BC0"/>
    <w:rsid w:val="002E6C7A"/>
    <w:rsid w:val="002F4189"/>
    <w:rsid w:val="002F5B7F"/>
    <w:rsid w:val="003035F0"/>
    <w:rsid w:val="00303C17"/>
    <w:rsid w:val="0031777E"/>
    <w:rsid w:val="00322497"/>
    <w:rsid w:val="00330B47"/>
    <w:rsid w:val="003442B3"/>
    <w:rsid w:val="00357DB6"/>
    <w:rsid w:val="0036274A"/>
    <w:rsid w:val="003720C4"/>
    <w:rsid w:val="003923D0"/>
    <w:rsid w:val="0039647F"/>
    <w:rsid w:val="003972CA"/>
    <w:rsid w:val="003A06DA"/>
    <w:rsid w:val="003C1057"/>
    <w:rsid w:val="003D0D91"/>
    <w:rsid w:val="003D391C"/>
    <w:rsid w:val="003D4211"/>
    <w:rsid w:val="003F275E"/>
    <w:rsid w:val="003F6FDE"/>
    <w:rsid w:val="00412AED"/>
    <w:rsid w:val="00421314"/>
    <w:rsid w:val="00423F8C"/>
    <w:rsid w:val="00430DB6"/>
    <w:rsid w:val="00437415"/>
    <w:rsid w:val="00440266"/>
    <w:rsid w:val="00440314"/>
    <w:rsid w:val="00450CF0"/>
    <w:rsid w:val="004525E5"/>
    <w:rsid w:val="004538C2"/>
    <w:rsid w:val="00464631"/>
    <w:rsid w:val="00477EF0"/>
    <w:rsid w:val="00491D19"/>
    <w:rsid w:val="004975AD"/>
    <w:rsid w:val="004A7416"/>
    <w:rsid w:val="004A78EA"/>
    <w:rsid w:val="004B2D1B"/>
    <w:rsid w:val="004B79E7"/>
    <w:rsid w:val="004C4F88"/>
    <w:rsid w:val="004D304E"/>
    <w:rsid w:val="004F623C"/>
    <w:rsid w:val="005173FA"/>
    <w:rsid w:val="00523563"/>
    <w:rsid w:val="0052372C"/>
    <w:rsid w:val="00525EFC"/>
    <w:rsid w:val="00525F30"/>
    <w:rsid w:val="00534C06"/>
    <w:rsid w:val="00536F0F"/>
    <w:rsid w:val="00536F24"/>
    <w:rsid w:val="0053712A"/>
    <w:rsid w:val="00540AAA"/>
    <w:rsid w:val="00542A8B"/>
    <w:rsid w:val="00562BA2"/>
    <w:rsid w:val="00564188"/>
    <w:rsid w:val="00565652"/>
    <w:rsid w:val="00566DD1"/>
    <w:rsid w:val="00584C2B"/>
    <w:rsid w:val="005A121D"/>
    <w:rsid w:val="005B017C"/>
    <w:rsid w:val="005B44C9"/>
    <w:rsid w:val="005D0190"/>
    <w:rsid w:val="005E4849"/>
    <w:rsid w:val="005E7D2F"/>
    <w:rsid w:val="00605E00"/>
    <w:rsid w:val="006106FE"/>
    <w:rsid w:val="00611C07"/>
    <w:rsid w:val="00631744"/>
    <w:rsid w:val="006326E2"/>
    <w:rsid w:val="00635A9B"/>
    <w:rsid w:val="00662AA5"/>
    <w:rsid w:val="00674110"/>
    <w:rsid w:val="00675604"/>
    <w:rsid w:val="0068043A"/>
    <w:rsid w:val="00680F81"/>
    <w:rsid w:val="00683A5E"/>
    <w:rsid w:val="00695A32"/>
    <w:rsid w:val="006A79E8"/>
    <w:rsid w:val="006C5677"/>
    <w:rsid w:val="006D0373"/>
    <w:rsid w:val="006D1977"/>
    <w:rsid w:val="006E07DE"/>
    <w:rsid w:val="006E5711"/>
    <w:rsid w:val="006F3005"/>
    <w:rsid w:val="00706117"/>
    <w:rsid w:val="00713FCE"/>
    <w:rsid w:val="00726640"/>
    <w:rsid w:val="007311F8"/>
    <w:rsid w:val="0074257A"/>
    <w:rsid w:val="00744995"/>
    <w:rsid w:val="0076598D"/>
    <w:rsid w:val="00785C26"/>
    <w:rsid w:val="00785F08"/>
    <w:rsid w:val="00794AB0"/>
    <w:rsid w:val="007B560A"/>
    <w:rsid w:val="007B695F"/>
    <w:rsid w:val="007D1877"/>
    <w:rsid w:val="007D4EF4"/>
    <w:rsid w:val="007E033D"/>
    <w:rsid w:val="007E1720"/>
    <w:rsid w:val="007F3391"/>
    <w:rsid w:val="00802DDC"/>
    <w:rsid w:val="00806278"/>
    <w:rsid w:val="00811624"/>
    <w:rsid w:val="00833CDA"/>
    <w:rsid w:val="00866678"/>
    <w:rsid w:val="00885E53"/>
    <w:rsid w:val="008961CA"/>
    <w:rsid w:val="008967BE"/>
    <w:rsid w:val="008A6EE6"/>
    <w:rsid w:val="008C0564"/>
    <w:rsid w:val="008C317A"/>
    <w:rsid w:val="008E6789"/>
    <w:rsid w:val="009040D6"/>
    <w:rsid w:val="0091134F"/>
    <w:rsid w:val="0091186D"/>
    <w:rsid w:val="00917289"/>
    <w:rsid w:val="00921FD1"/>
    <w:rsid w:val="00922AD9"/>
    <w:rsid w:val="00930661"/>
    <w:rsid w:val="00942F5B"/>
    <w:rsid w:val="00944046"/>
    <w:rsid w:val="00946BC4"/>
    <w:rsid w:val="00961C76"/>
    <w:rsid w:val="00967EDF"/>
    <w:rsid w:val="00977430"/>
    <w:rsid w:val="00992C43"/>
    <w:rsid w:val="00994451"/>
    <w:rsid w:val="00994A55"/>
    <w:rsid w:val="0099625D"/>
    <w:rsid w:val="00996270"/>
    <w:rsid w:val="009A04C0"/>
    <w:rsid w:val="009A2B0C"/>
    <w:rsid w:val="009B2753"/>
    <w:rsid w:val="009C014D"/>
    <w:rsid w:val="009C4BEC"/>
    <w:rsid w:val="009D4814"/>
    <w:rsid w:val="009E2125"/>
    <w:rsid w:val="009F6E9F"/>
    <w:rsid w:val="00A21934"/>
    <w:rsid w:val="00A43C20"/>
    <w:rsid w:val="00A57EBB"/>
    <w:rsid w:val="00A67DDF"/>
    <w:rsid w:val="00A75C55"/>
    <w:rsid w:val="00A949B0"/>
    <w:rsid w:val="00AA647D"/>
    <w:rsid w:val="00AB4CCA"/>
    <w:rsid w:val="00AC123E"/>
    <w:rsid w:val="00AC266D"/>
    <w:rsid w:val="00AC3BED"/>
    <w:rsid w:val="00B045B0"/>
    <w:rsid w:val="00B0756A"/>
    <w:rsid w:val="00B12E63"/>
    <w:rsid w:val="00B14298"/>
    <w:rsid w:val="00B26348"/>
    <w:rsid w:val="00B40EA7"/>
    <w:rsid w:val="00B42994"/>
    <w:rsid w:val="00B65814"/>
    <w:rsid w:val="00B70E55"/>
    <w:rsid w:val="00B7350B"/>
    <w:rsid w:val="00B77E3F"/>
    <w:rsid w:val="00BC1F72"/>
    <w:rsid w:val="00BE33D1"/>
    <w:rsid w:val="00BF24FF"/>
    <w:rsid w:val="00BF7277"/>
    <w:rsid w:val="00C26222"/>
    <w:rsid w:val="00C3097F"/>
    <w:rsid w:val="00C328CD"/>
    <w:rsid w:val="00C4113E"/>
    <w:rsid w:val="00C52F15"/>
    <w:rsid w:val="00C574AD"/>
    <w:rsid w:val="00C600EB"/>
    <w:rsid w:val="00C61517"/>
    <w:rsid w:val="00C75276"/>
    <w:rsid w:val="00C7698D"/>
    <w:rsid w:val="00C77C14"/>
    <w:rsid w:val="00C85937"/>
    <w:rsid w:val="00C91653"/>
    <w:rsid w:val="00C919B1"/>
    <w:rsid w:val="00C95D78"/>
    <w:rsid w:val="00CA6FA8"/>
    <w:rsid w:val="00CB09BC"/>
    <w:rsid w:val="00CB39FC"/>
    <w:rsid w:val="00CC15F4"/>
    <w:rsid w:val="00CC5053"/>
    <w:rsid w:val="00CD1940"/>
    <w:rsid w:val="00CF3392"/>
    <w:rsid w:val="00CF51C8"/>
    <w:rsid w:val="00CF7103"/>
    <w:rsid w:val="00D0181C"/>
    <w:rsid w:val="00D137D1"/>
    <w:rsid w:val="00D3057F"/>
    <w:rsid w:val="00D31C3E"/>
    <w:rsid w:val="00D35E24"/>
    <w:rsid w:val="00D378BA"/>
    <w:rsid w:val="00D37BD3"/>
    <w:rsid w:val="00D5585F"/>
    <w:rsid w:val="00D565FF"/>
    <w:rsid w:val="00D77C67"/>
    <w:rsid w:val="00D867CE"/>
    <w:rsid w:val="00DA2E18"/>
    <w:rsid w:val="00DA7EE0"/>
    <w:rsid w:val="00DB5F84"/>
    <w:rsid w:val="00DB717C"/>
    <w:rsid w:val="00DD2FAC"/>
    <w:rsid w:val="00E10BE6"/>
    <w:rsid w:val="00E20564"/>
    <w:rsid w:val="00E426FC"/>
    <w:rsid w:val="00E55158"/>
    <w:rsid w:val="00E573DE"/>
    <w:rsid w:val="00E73E36"/>
    <w:rsid w:val="00E76794"/>
    <w:rsid w:val="00E86724"/>
    <w:rsid w:val="00EA6795"/>
    <w:rsid w:val="00EC697A"/>
    <w:rsid w:val="00EC7881"/>
    <w:rsid w:val="00ED517A"/>
    <w:rsid w:val="00EE036C"/>
    <w:rsid w:val="00EE5F37"/>
    <w:rsid w:val="00EF0D73"/>
    <w:rsid w:val="00F2014A"/>
    <w:rsid w:val="00F30BCF"/>
    <w:rsid w:val="00F30CA3"/>
    <w:rsid w:val="00F31BAE"/>
    <w:rsid w:val="00F32544"/>
    <w:rsid w:val="00F45F04"/>
    <w:rsid w:val="00F57363"/>
    <w:rsid w:val="00F61EB5"/>
    <w:rsid w:val="00F62881"/>
    <w:rsid w:val="00F631EF"/>
    <w:rsid w:val="00F70A16"/>
    <w:rsid w:val="00F70EEC"/>
    <w:rsid w:val="00F7399D"/>
    <w:rsid w:val="00F772CA"/>
    <w:rsid w:val="00F837E3"/>
    <w:rsid w:val="00FB653A"/>
    <w:rsid w:val="00FB772E"/>
    <w:rsid w:val="00FD1868"/>
    <w:rsid w:val="00F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71D27B-B1F0-4A09-A823-4398B0DC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63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4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4631"/>
  </w:style>
  <w:style w:type="paragraph" w:styleId="Pieddepage">
    <w:name w:val="footer"/>
    <w:basedOn w:val="Normal"/>
    <w:link w:val="PieddepageCar"/>
    <w:unhideWhenUsed/>
    <w:rsid w:val="00464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64631"/>
  </w:style>
  <w:style w:type="paragraph" w:styleId="NormalWeb">
    <w:name w:val="Normal (Web)"/>
    <w:basedOn w:val="Normal"/>
    <w:uiPriority w:val="99"/>
    <w:unhideWhenUsed/>
    <w:rsid w:val="0046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64631"/>
  </w:style>
  <w:style w:type="character" w:customStyle="1" w:styleId="apple-converted-space">
    <w:name w:val="apple-converted-space"/>
    <w:basedOn w:val="Policepardfaut"/>
    <w:rsid w:val="00C574AD"/>
  </w:style>
  <w:style w:type="paragraph" w:styleId="Rvision">
    <w:name w:val="Revision"/>
    <w:hidden/>
    <w:uiPriority w:val="99"/>
    <w:semiHidden/>
    <w:rsid w:val="00C7698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98D"/>
    <w:rPr>
      <w:rFonts w:ascii="Tahoma" w:hAnsi="Tahoma" w:cs="Tahoma"/>
      <w:sz w:val="16"/>
      <w:szCs w:val="16"/>
    </w:rPr>
  </w:style>
  <w:style w:type="paragraph" w:customStyle="1" w:styleId="Style19">
    <w:name w:val="Style 19"/>
    <w:basedOn w:val="Normal"/>
    <w:uiPriority w:val="99"/>
    <w:rsid w:val="00F631EF"/>
    <w:pPr>
      <w:widowControl w:val="0"/>
      <w:autoSpaceDE w:val="0"/>
      <w:autoSpaceDN w:val="0"/>
      <w:spacing w:before="360" w:after="0" w:line="240" w:lineRule="auto"/>
    </w:pPr>
    <w:rPr>
      <w:rFonts w:ascii="Verdana" w:eastAsia="Times New Roman" w:hAnsi="Verdana" w:cs="Verdana"/>
      <w:b/>
      <w:bCs/>
      <w:sz w:val="20"/>
      <w:szCs w:val="20"/>
      <w:lang w:eastAsia="fr-FR"/>
    </w:rPr>
  </w:style>
  <w:style w:type="character" w:customStyle="1" w:styleId="CharacterStyle4">
    <w:name w:val="Character Style 4"/>
    <w:uiPriority w:val="99"/>
    <w:rsid w:val="00F631EF"/>
    <w:rPr>
      <w:rFonts w:ascii="Verdana" w:hAnsi="Verdana"/>
      <w:b/>
      <w:sz w:val="20"/>
    </w:rPr>
  </w:style>
  <w:style w:type="paragraph" w:customStyle="1" w:styleId="CorpsA">
    <w:name w:val="Corps A"/>
    <w:rsid w:val="0068043A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fr-FR"/>
    </w:rPr>
  </w:style>
  <w:style w:type="paragraph" w:styleId="Paragraphedeliste">
    <w:name w:val="List Paragraph"/>
    <w:basedOn w:val="Normal"/>
    <w:uiPriority w:val="34"/>
    <w:qFormat/>
    <w:rsid w:val="00241E22"/>
    <w:pPr>
      <w:ind w:left="720"/>
      <w:contextualSpacing/>
    </w:pPr>
  </w:style>
  <w:style w:type="table" w:styleId="Grilledutableau">
    <w:name w:val="Table Grid"/>
    <w:basedOn w:val="TableauNormal"/>
    <w:uiPriority w:val="39"/>
    <w:rsid w:val="00525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11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an-francois.bauger@u-borde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</dc:creator>
  <cp:lastModifiedBy>Jean-François</cp:lastModifiedBy>
  <cp:revision>12</cp:revision>
  <cp:lastPrinted>2015-04-15T12:27:00Z</cp:lastPrinted>
  <dcterms:created xsi:type="dcterms:W3CDTF">2015-04-09T13:10:00Z</dcterms:created>
  <dcterms:modified xsi:type="dcterms:W3CDTF">2015-04-15T12:28:00Z</dcterms:modified>
</cp:coreProperties>
</file>